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A5" w:rsidRDefault="009A2EA5">
      <w:pPr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調</w:t>
      </w:r>
      <w:r>
        <w:rPr>
          <w:rFonts w:eastAsia="標楷體" w:hint="eastAsia"/>
          <w:sz w:val="48"/>
        </w:rPr>
        <w:t xml:space="preserve">   </w:t>
      </w:r>
      <w:r>
        <w:rPr>
          <w:rFonts w:eastAsia="標楷體" w:hint="eastAsia"/>
          <w:sz w:val="48"/>
        </w:rPr>
        <w:t>卷</w:t>
      </w:r>
      <w:r>
        <w:rPr>
          <w:rFonts w:eastAsia="標楷體" w:hint="eastAsia"/>
          <w:sz w:val="48"/>
        </w:rPr>
        <w:t xml:space="preserve">   </w:t>
      </w:r>
      <w:r>
        <w:rPr>
          <w:rFonts w:eastAsia="標楷體" w:hint="eastAsia"/>
          <w:sz w:val="48"/>
        </w:rPr>
        <w:t>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2520"/>
        <w:gridCol w:w="1083"/>
        <w:gridCol w:w="2157"/>
      </w:tblGrid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2EA5" w:rsidRDefault="009A2EA5">
            <w:pPr>
              <w:ind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調卷</w:t>
            </w:r>
          </w:p>
          <w:p w:rsidR="009A2EA5" w:rsidRDefault="009A2EA5">
            <w:pPr>
              <w:ind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76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2EA5" w:rsidRDefault="009A2EA5">
            <w:pPr>
              <w:ind w:firstLine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10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收（發）</w:t>
            </w:r>
          </w:p>
          <w:p w:rsidR="009A2EA5" w:rsidRDefault="009A2E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文字號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A2EA5" w:rsidRDefault="009A2EA5">
            <w:pPr>
              <w:rPr>
                <w:rFonts w:eastAsia="標楷體" w:hint="eastAsia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center"/>
          </w:tcPr>
          <w:p w:rsidR="009A2EA5" w:rsidRDefault="009A2E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收（發）</w:t>
            </w:r>
          </w:p>
          <w:p w:rsidR="009A2EA5" w:rsidRDefault="009A2E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文日期</w:t>
            </w:r>
          </w:p>
        </w:tc>
        <w:tc>
          <w:tcPr>
            <w:tcW w:w="215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A2EA5" w:rsidRDefault="009A2EA5">
            <w:pPr>
              <w:ind w:firstLine="4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9A2EA5" w:rsidRDefault="009A2EA5">
            <w:pPr>
              <w:ind w:left="180" w:right="144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檔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520" w:type="dxa"/>
          </w:tcPr>
          <w:p w:rsidR="009A2EA5" w:rsidRDefault="009A2EA5">
            <w:pPr>
              <w:rPr>
                <w:rFonts w:eastAsia="標楷體"/>
              </w:rPr>
            </w:pPr>
          </w:p>
        </w:tc>
        <w:tc>
          <w:tcPr>
            <w:tcW w:w="1083" w:type="dxa"/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來文機關</w:t>
            </w:r>
          </w:p>
        </w:tc>
        <w:tc>
          <w:tcPr>
            <w:tcW w:w="2157" w:type="dxa"/>
            <w:tcBorders>
              <w:righ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案由</w:t>
            </w:r>
          </w:p>
        </w:tc>
        <w:tc>
          <w:tcPr>
            <w:tcW w:w="5760" w:type="dxa"/>
            <w:gridSpan w:val="3"/>
            <w:tcBorders>
              <w:righ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業務</w:t>
            </w:r>
          </w:p>
          <w:p w:rsidR="009A2EA5" w:rsidRDefault="009A2E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承辦單位</w:t>
            </w:r>
          </w:p>
        </w:tc>
        <w:tc>
          <w:tcPr>
            <w:tcW w:w="5760" w:type="dxa"/>
            <w:gridSpan w:val="3"/>
            <w:tcBorders>
              <w:righ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10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A2EA5" w:rsidRDefault="009A2EA5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調卷單位簽章 </w:t>
            </w:r>
          </w:p>
        </w:tc>
        <w:tc>
          <w:tcPr>
            <w:tcW w:w="2520" w:type="dxa"/>
            <w:vAlign w:val="center"/>
          </w:tcPr>
          <w:p w:rsidR="009A2EA5" w:rsidRDefault="009A2E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主管簽章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調卷人簽章</w:t>
            </w:r>
            <w:proofErr w:type="gramEnd"/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2177"/>
        </w:trPr>
        <w:tc>
          <w:tcPr>
            <w:tcW w:w="1108" w:type="dxa"/>
            <w:vMerge/>
            <w:tcBorders>
              <w:left w:val="single" w:sz="18" w:space="0" w:color="auto"/>
            </w:tcBorders>
          </w:tcPr>
          <w:p w:rsidR="009A2EA5" w:rsidRDefault="009A2EA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A2EA5" w:rsidRDefault="009A2EA5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</w:tcPr>
          <w:p w:rsidR="009A2EA5" w:rsidRDefault="009A2EA5">
            <w:pPr>
              <w:rPr>
                <w:rFonts w:ascii="標楷體" w:eastAsia="標楷體" w:hAnsi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還卷簽章</w:t>
            </w:r>
            <w:proofErr w:type="gramEnd"/>
          </w:p>
        </w:tc>
        <w:tc>
          <w:tcPr>
            <w:tcW w:w="5760" w:type="dxa"/>
            <w:gridSpan w:val="3"/>
            <w:tcBorders>
              <w:right w:val="single" w:sz="18" w:space="0" w:color="auto"/>
            </w:tcBorders>
          </w:tcPr>
          <w:p w:rsidR="009A2EA5" w:rsidRDefault="009A2EA5">
            <w:pPr>
              <w:rPr>
                <w:rFonts w:ascii="標楷體" w:eastAsia="標楷體" w:hAnsi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1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576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2EA5" w:rsidRDefault="009A2EA5">
            <w:pPr>
              <w:snapToGrid w:val="0"/>
              <w:spacing w:line="204" w:lineRule="auto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1.每單只限一案或一件。</w:t>
            </w:r>
          </w:p>
          <w:p w:rsidR="009A2EA5" w:rsidRDefault="009A2EA5">
            <w:pPr>
              <w:snapToGrid w:val="0"/>
              <w:spacing w:line="204" w:lineRule="auto"/>
              <w:ind w:left="160" w:hanging="160"/>
              <w:jc w:val="both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調用案卷以五天為限，</w:t>
            </w:r>
            <w:proofErr w:type="gramStart"/>
            <w:r>
              <w:rPr>
                <w:rFonts w:eastAsia="標楷體" w:hint="eastAsia"/>
                <w:sz w:val="22"/>
              </w:rPr>
              <w:t>用畢即還</w:t>
            </w:r>
            <w:proofErr w:type="gramEnd"/>
            <w:r>
              <w:rPr>
                <w:rFonts w:eastAsia="標楷體" w:hint="eastAsia"/>
                <w:sz w:val="22"/>
              </w:rPr>
              <w:t>。屆期不能歸還者，應辦理展期登記。</w:t>
            </w:r>
          </w:p>
          <w:p w:rsidR="009A2EA5" w:rsidRDefault="009A2EA5">
            <w:pPr>
              <w:snapToGrid w:val="0"/>
              <w:spacing w:line="204" w:lineRule="auto"/>
              <w:ind w:left="160" w:hanging="1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如因業務需要需</w:t>
            </w:r>
            <w:proofErr w:type="gramStart"/>
            <w:r>
              <w:rPr>
                <w:rFonts w:eastAsia="標楷體" w:hint="eastAsia"/>
                <w:sz w:val="22"/>
              </w:rPr>
              <w:t>調閱非本人</w:t>
            </w:r>
            <w:proofErr w:type="gramEnd"/>
            <w:r>
              <w:rPr>
                <w:rFonts w:eastAsia="標楷體" w:hint="eastAsia"/>
                <w:sz w:val="22"/>
              </w:rPr>
              <w:t>所經辦業務檔案，應經該案承辦單位主管於承辦單位欄空白處簽章同意。</w:t>
            </w:r>
          </w:p>
        </w:tc>
      </w:tr>
    </w:tbl>
    <w:p w:rsidR="009A2EA5" w:rsidRDefault="009A2EA5">
      <w:pPr>
        <w:jc w:val="center"/>
        <w:rPr>
          <w:rFonts w:eastAsia="標楷體" w:hint="eastAsia"/>
          <w:sz w:val="48"/>
        </w:rPr>
      </w:pPr>
      <w:r>
        <w:rPr>
          <w:rFonts w:ascii="標楷體" w:eastAsia="標楷體" w:hAnsi="標楷體" w:hint="eastAsia"/>
        </w:rPr>
        <w:t xml:space="preserve">                              *</w:t>
      </w:r>
      <w:proofErr w:type="gramStart"/>
      <w:r>
        <w:rPr>
          <w:rFonts w:ascii="標楷體" w:eastAsia="標楷體" w:hAnsi="標楷體" w:hint="eastAsia"/>
        </w:rPr>
        <w:t>本聯交</w:t>
      </w:r>
      <w:proofErr w:type="gramEnd"/>
      <w:r>
        <w:rPr>
          <w:rFonts w:ascii="標楷體" w:eastAsia="標楷體" w:hAnsi="標楷體" w:hint="eastAsia"/>
        </w:rPr>
        <w:t>檔案管理人員備查</w:t>
      </w:r>
    </w:p>
    <w:p w:rsidR="009A2EA5" w:rsidRDefault="009A2EA5">
      <w:pPr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lastRenderedPageBreak/>
        <w:t>調</w:t>
      </w:r>
      <w:r>
        <w:rPr>
          <w:rFonts w:eastAsia="標楷體" w:hint="eastAsia"/>
          <w:sz w:val="48"/>
        </w:rPr>
        <w:t xml:space="preserve">   </w:t>
      </w:r>
      <w:r>
        <w:rPr>
          <w:rFonts w:eastAsia="標楷體" w:hint="eastAsia"/>
          <w:sz w:val="48"/>
        </w:rPr>
        <w:t>卷</w:t>
      </w:r>
      <w:r>
        <w:rPr>
          <w:rFonts w:eastAsia="標楷體" w:hint="eastAsia"/>
          <w:sz w:val="48"/>
        </w:rPr>
        <w:t xml:space="preserve">   </w:t>
      </w:r>
      <w:r>
        <w:rPr>
          <w:rFonts w:eastAsia="標楷體" w:hint="eastAsia"/>
          <w:sz w:val="48"/>
        </w:rPr>
        <w:t>單</w:t>
      </w:r>
      <w:r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>存</w:t>
      </w:r>
      <w:r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>根</w:t>
      </w:r>
      <w:r>
        <w:rPr>
          <w:rFonts w:eastAsia="標楷體" w:hint="eastAsia"/>
          <w:sz w:val="48"/>
        </w:rPr>
        <w:t xml:space="preserve">  </w:t>
      </w:r>
      <w:r>
        <w:rPr>
          <w:rFonts w:eastAsia="標楷體" w:hint="eastAsia"/>
          <w:sz w:val="48"/>
        </w:rPr>
        <w:t>聯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2520"/>
        <w:gridCol w:w="1080"/>
        <w:gridCol w:w="2343"/>
      </w:tblGrid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2EA5" w:rsidRDefault="009A2EA5">
            <w:pPr>
              <w:ind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調卷</w:t>
            </w:r>
          </w:p>
          <w:p w:rsidR="009A2EA5" w:rsidRDefault="009A2EA5">
            <w:pPr>
              <w:ind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94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2EA5" w:rsidRDefault="009A2EA5">
            <w:pPr>
              <w:ind w:firstLine="14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A2EA5" w:rsidRDefault="009A2EA5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收（發）文字號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9A2EA5" w:rsidRDefault="009A2EA5">
            <w:pPr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A2EA5" w:rsidRDefault="009A2E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收（發）</w:t>
            </w:r>
          </w:p>
          <w:p w:rsidR="009A2EA5" w:rsidRDefault="009A2EA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文日期</w:t>
            </w:r>
          </w:p>
        </w:tc>
        <w:tc>
          <w:tcPr>
            <w:tcW w:w="23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A2EA5" w:rsidRDefault="009A2EA5">
            <w:pPr>
              <w:ind w:firstLine="48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9A2EA5" w:rsidRDefault="009A2EA5">
            <w:pPr>
              <w:ind w:left="180" w:right="144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檔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520" w:type="dxa"/>
          </w:tcPr>
          <w:p w:rsidR="009A2EA5" w:rsidRDefault="009A2EA5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來文機關</w:t>
            </w:r>
          </w:p>
        </w:tc>
        <w:tc>
          <w:tcPr>
            <w:tcW w:w="2343" w:type="dxa"/>
            <w:tcBorders>
              <w:righ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案由</w:t>
            </w:r>
          </w:p>
        </w:tc>
        <w:tc>
          <w:tcPr>
            <w:tcW w:w="5943" w:type="dxa"/>
            <w:gridSpan w:val="3"/>
            <w:tcBorders>
              <w:righ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業務</w:t>
            </w:r>
          </w:p>
          <w:p w:rsidR="009A2EA5" w:rsidRDefault="009A2EA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承辦單位</w:t>
            </w:r>
          </w:p>
        </w:tc>
        <w:tc>
          <w:tcPr>
            <w:tcW w:w="5943" w:type="dxa"/>
            <w:gridSpan w:val="3"/>
            <w:tcBorders>
              <w:righ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eastAsia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08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A2EA5" w:rsidRDefault="009A2EA5">
            <w:pPr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調卷單位簽章 </w:t>
            </w:r>
          </w:p>
        </w:tc>
        <w:tc>
          <w:tcPr>
            <w:tcW w:w="2520" w:type="dxa"/>
            <w:vAlign w:val="center"/>
          </w:tcPr>
          <w:p w:rsidR="009A2EA5" w:rsidRDefault="009A2E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主管簽章</w:t>
            </w:r>
          </w:p>
        </w:tc>
        <w:tc>
          <w:tcPr>
            <w:tcW w:w="3423" w:type="dxa"/>
            <w:gridSpan w:val="2"/>
            <w:tcBorders>
              <w:righ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調卷人簽章</w:t>
            </w:r>
            <w:proofErr w:type="gramEnd"/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2177"/>
        </w:trPr>
        <w:tc>
          <w:tcPr>
            <w:tcW w:w="1080" w:type="dxa"/>
            <w:vMerge/>
            <w:tcBorders>
              <w:left w:val="single" w:sz="18" w:space="0" w:color="auto"/>
            </w:tcBorders>
          </w:tcPr>
          <w:p w:rsidR="009A2EA5" w:rsidRDefault="009A2EA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</w:tcPr>
          <w:p w:rsidR="009A2EA5" w:rsidRDefault="009A2EA5">
            <w:pPr>
              <w:rPr>
                <w:rFonts w:ascii="標楷體" w:eastAsia="標楷體" w:hAnsi="標楷體"/>
              </w:rPr>
            </w:pPr>
          </w:p>
        </w:tc>
        <w:tc>
          <w:tcPr>
            <w:tcW w:w="3423" w:type="dxa"/>
            <w:gridSpan w:val="2"/>
            <w:tcBorders>
              <w:right w:val="single" w:sz="18" w:space="0" w:color="auto"/>
            </w:tcBorders>
          </w:tcPr>
          <w:p w:rsidR="009A2EA5" w:rsidRDefault="009A2EA5">
            <w:pPr>
              <w:rPr>
                <w:rFonts w:ascii="標楷體" w:eastAsia="標楷體" w:hAnsi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080" w:type="dxa"/>
            <w:tcBorders>
              <w:left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還卷簽章</w:t>
            </w:r>
            <w:proofErr w:type="gramEnd"/>
          </w:p>
        </w:tc>
        <w:tc>
          <w:tcPr>
            <w:tcW w:w="5943" w:type="dxa"/>
            <w:gridSpan w:val="3"/>
            <w:tcBorders>
              <w:right w:val="single" w:sz="18" w:space="0" w:color="auto"/>
            </w:tcBorders>
          </w:tcPr>
          <w:p w:rsidR="009A2EA5" w:rsidRDefault="009A2EA5">
            <w:pPr>
              <w:rPr>
                <w:rFonts w:ascii="標楷體" w:eastAsia="標楷體" w:hAnsi="標楷體" w:hint="eastAsia"/>
              </w:rPr>
            </w:pPr>
          </w:p>
        </w:tc>
      </w:tr>
      <w:tr w:rsidR="009A2EA5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2EA5" w:rsidRDefault="009A2E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594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2EA5" w:rsidRDefault="009A2EA5">
            <w:pPr>
              <w:snapToGrid w:val="0"/>
              <w:spacing w:line="204" w:lineRule="auto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1.每單只限一案或一件。</w:t>
            </w:r>
          </w:p>
          <w:p w:rsidR="009A2EA5" w:rsidRDefault="009A2EA5">
            <w:pPr>
              <w:snapToGrid w:val="0"/>
              <w:spacing w:line="204" w:lineRule="auto"/>
              <w:ind w:left="160" w:hanging="160"/>
              <w:jc w:val="both"/>
              <w:rPr>
                <w:rFonts w:eastAsia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調用案卷以五天為限，</w:t>
            </w:r>
            <w:proofErr w:type="gramStart"/>
            <w:r>
              <w:rPr>
                <w:rFonts w:eastAsia="標楷體" w:hint="eastAsia"/>
                <w:sz w:val="22"/>
              </w:rPr>
              <w:t>用畢即還</w:t>
            </w:r>
            <w:proofErr w:type="gramEnd"/>
            <w:r>
              <w:rPr>
                <w:rFonts w:eastAsia="標楷體" w:hint="eastAsia"/>
                <w:sz w:val="22"/>
              </w:rPr>
              <w:t>。屆期不能歸還者，應辦理展期登記。</w:t>
            </w:r>
          </w:p>
          <w:p w:rsidR="009A2EA5" w:rsidRDefault="009A2EA5">
            <w:pPr>
              <w:snapToGrid w:val="0"/>
              <w:spacing w:line="204" w:lineRule="auto"/>
              <w:ind w:left="160" w:hanging="16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如因業務需要需</w:t>
            </w:r>
            <w:proofErr w:type="gramStart"/>
            <w:r>
              <w:rPr>
                <w:rFonts w:eastAsia="標楷體" w:hint="eastAsia"/>
                <w:sz w:val="22"/>
              </w:rPr>
              <w:t>調閱非本人</w:t>
            </w:r>
            <w:proofErr w:type="gramEnd"/>
            <w:r>
              <w:rPr>
                <w:rFonts w:eastAsia="標楷體" w:hint="eastAsia"/>
                <w:sz w:val="22"/>
              </w:rPr>
              <w:t>所經辦業務檔案，應經該案承辦單位主管於承辦單位欄空白處簽章同意。</w:t>
            </w:r>
          </w:p>
        </w:tc>
      </w:tr>
    </w:tbl>
    <w:p w:rsidR="009A2EA5" w:rsidRDefault="009A2EA5" w:rsidP="00A9794C">
      <w:pPr>
        <w:ind w:firstLine="4560"/>
        <w:rPr>
          <w:rFonts w:hint="eastAsia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本聯由</w:t>
      </w:r>
      <w:proofErr w:type="gramEnd"/>
      <w:r>
        <w:rPr>
          <w:rFonts w:ascii="標楷體" w:eastAsia="標楷體" w:hAnsi="標楷體" w:hint="eastAsia"/>
        </w:rPr>
        <w:t>調閱單位存查</w:t>
      </w:r>
    </w:p>
    <w:sectPr w:rsidR="009A2EA5" w:rsidSect="000860B4">
      <w:pgSz w:w="16838" w:h="11906" w:orient="landscape" w:code="9"/>
      <w:pgMar w:top="737" w:right="851" w:bottom="737" w:left="851" w:header="709" w:footer="709" w:gutter="0"/>
      <w:cols w:num="2" w:sep="1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C10"/>
    <w:multiLevelType w:val="hybridMultilevel"/>
    <w:tmpl w:val="C7BE4530"/>
    <w:lvl w:ilvl="0" w:tplc="2FE0F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9A2EA5"/>
    <w:rsid w:val="000860B4"/>
    <w:rsid w:val="006C4769"/>
    <w:rsid w:val="009A2EA5"/>
    <w:rsid w:val="00A9794C"/>
    <w:rsid w:val="00D8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Company>usc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   卷   單</dc:title>
  <dc:subject/>
  <dc:creator>shumin</dc:creator>
  <cp:keywords/>
  <dc:description/>
  <cp:lastModifiedBy>khusc</cp:lastModifiedBy>
  <cp:revision>2</cp:revision>
  <cp:lastPrinted>2003-04-15T03:01:00Z</cp:lastPrinted>
  <dcterms:created xsi:type="dcterms:W3CDTF">2012-03-23T01:36:00Z</dcterms:created>
  <dcterms:modified xsi:type="dcterms:W3CDTF">2012-03-23T01:36:00Z</dcterms:modified>
</cp:coreProperties>
</file>